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D8" w:rsidRPr="008B20D8" w:rsidRDefault="008B20D8" w:rsidP="008B20D8">
      <w:pPr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8B20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Реализация основной образовательной программы дошкольного образования с учетом региональных, национальных и этнокультурных особенностей Республики Башкортостан в МАДОУ детский сад «Солнышко» </w:t>
      </w:r>
      <w:r w:rsidR="006125A0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                             </w:t>
      </w:r>
      <w:r w:rsidRPr="008B20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с. Юмагузино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Уровень образования  - дошкольное образование (первый уровень общего образования)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 обучения - очная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Язык обучения - русский, башкирский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с иностранными и (или) международными организациями по вопросам образования и науки — нет.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Численность обучающихся по реализуемым образовательным программам</w:t>
      </w:r>
      <w:r w:rsidR="00B23748"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счет бюджетных ассигнований федерального бюджета, бюджетов субъектов Российской Федерации, местных бюджетов на 1.02.2021</w:t>
      </w:r>
      <w:r w:rsidR="00B23748"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- 239</w:t>
      </w: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воспитанника.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Нормативный срок обучения - пять лет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воспитанников II группы ранне</w:t>
      </w:r>
      <w:r w:rsidR="0009353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 возраста (</w:t>
      </w: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2-3 года) — 5 лет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воспитанников младшей группы (3-4 года) — 4 года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воспитанников</w:t>
      </w:r>
      <w:r w:rsidR="00B23748"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средней группы (4-5 лет) — 3 года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воспитанников старшей группы (5-6 лет) — 2 года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воспитанников подготовительной к школе группы (6-7 лет) — 1 год</w:t>
      </w: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093531" w:rsidRDefault="00093531" w:rsidP="0009353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сегодняшний день в учреждении работают 10 </w:t>
      </w:r>
      <w:proofErr w:type="spellStart"/>
      <w:r>
        <w:rPr>
          <w:color w:val="000000"/>
          <w:sz w:val="27"/>
          <w:szCs w:val="27"/>
        </w:rPr>
        <w:t>общеразвивающихся</w:t>
      </w:r>
      <w:proofErr w:type="spellEnd"/>
      <w:r>
        <w:rPr>
          <w:color w:val="000000"/>
          <w:sz w:val="27"/>
          <w:szCs w:val="27"/>
        </w:rPr>
        <w:t xml:space="preserve"> групп: 5 групп с изучением родного башкирского языка, 5 групп</w:t>
      </w:r>
      <w:r w:rsidRPr="0009353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изучением русского языка.</w:t>
      </w:r>
    </w:p>
    <w:p w:rsidR="00093531" w:rsidRDefault="00093531" w:rsidP="0009353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муниципальном автономном дошкольном образовательном учреждении МАДОУ детский сад «Солнышко» с. Юмагузино реализуются следующие основные образовательные программы дошкольного образования:</w:t>
      </w:r>
    </w:p>
    <w:p w:rsidR="00093531" w:rsidRDefault="00093531" w:rsidP="0009353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Основная образовательная программа дошкольного образования муниципального  автономного  дошкольного образовательного  учреждения  детский сад «Солнышко» с. Юмагузино муниципального района  </w:t>
      </w:r>
      <w:proofErr w:type="spellStart"/>
      <w:r>
        <w:rPr>
          <w:color w:val="000000"/>
          <w:sz w:val="27"/>
          <w:szCs w:val="27"/>
        </w:rPr>
        <w:t>Кугарчинский</w:t>
      </w:r>
      <w:proofErr w:type="spellEnd"/>
      <w:r>
        <w:rPr>
          <w:color w:val="000000"/>
          <w:sz w:val="27"/>
          <w:szCs w:val="27"/>
        </w:rPr>
        <w:t>  район Республики Башкортостан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программа дошкольного образования, адаптированная для 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 (с фонетико-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фонетическими нарушениями речи, с тяжелыми нарушениями речи, с задержкой психического развития)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Также образовательный процесс осуществляется по комплексным программам: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Г.Г.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Галиева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, З.Г. Нафикова «Программа комплексного обучения и воспитания детей в башкирских детских садах</w:t>
      </w:r>
      <w:r w:rsidRPr="00B23748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»,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 Уфа: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, 1999.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Кроме того, по различным направлениям развития воспитанников используются следующие парциальные программы и методические пособия: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Парциальные программы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«Академия детства»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Азнабаева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Ф.Г.,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Фаизова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М.И.,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Агзамова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З.А.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2) «Земля отцов» Р.Х. Гасанова, Л.Н. Гасанова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Методические пособия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Социализация, развитие общения, нравственное воспитание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1) Буре Р.С. Социально-нравственное воспитание дошкольников (3-7 лет),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Самообслуживание, самостоятельность, трудовое воспитание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Л.В. Трудовое в воспитание в детском саду: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Для занятий с детьми 3-7 лет,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Формирование основ безопасности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Белая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К.Ю. Формирование основ безопасности,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Т.Ф. Знакомим с правилами дорожного движения (3-7 лет),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Парциальные программы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Музыкальные шедевры. Авторская программа и методические рекомендации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 О.П., 2002-2003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Методические пособия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М.Б. Музыкальное воспитание в детском саду,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2) Комарова Т.С. Изобразительная деятельность в детском саду,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Л.В. Конструирование из строительного материала,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Познавательное развитие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Парциальные программы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Развитие познавательно-исследовательской деятельности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Н.Е.,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А.Н. Проектная деятельность дошкольников,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Н.Е.,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Галимов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О.Р. Познавательно-исследовательская деятельность дошкольников (4-7 лет),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3) Крашенинников Е.Е., Холодова О.Л. Развитие познавательных способностей дошкольников (5-7 лет),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Ознакомление с предметным окружением и социальным миром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окружением,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Формирование элементарных математических представлений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 1)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математических представлений.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Ознакомление с миром природы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1) «Юный эколог» С.Н. Николаева,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Методические пособия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В.В. Развитие речи в детском саду:,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2) Хрестоматия для средней группы (4-5 лет) /Сост. Юдаева М.В., 2015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3) Хрестоматия для старшей группы (5-6 лет) /Сост. Юдаева М.В., 2015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4) Хрестоматия для подготовительной к школе группы (6-7 лет) /Сост. Юдаева М.В., 2015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Методические пособия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Л.И. Физическая культура в детском саду,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 2)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Л.И. Оздоровительная гимнастика для детей 3-7 лет,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3) Сборник подвижных игр /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Автор-сост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. Э.Я.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Стапанкова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, 2016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Описание образовательных  программ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1.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Образовательная программа является одним из основных нормативных документов, который регламентирует жизнедеятельность дошкольного образовательного учреждения. В основе образовательной программы лежит: цель, содержание, методики и технологии, формы организации.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Образовательная программа разработана с учетом: Конституции Российской Федерации; Конвенц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ии ОО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Н о правах ребенка; Федерального закона Российской Федерации от 29 декабря 2012 г. N 273-ФЗ «Об образовании в Российской Федерации»;                                   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(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     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Образовательная программа МАДОУ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  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образовательной программы является разностороннее развитие детей дошкольного возраста с учетом их возрастных и индивидуальных особенностей по основным направлениям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развития-физическому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, социально-коммуникативному, познавательному, речевому и художественно-эстетическому, а также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и специфичных для детей дошкольного возраста видов деятельности.</w:t>
      </w:r>
      <w:proofErr w:type="gramEnd"/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Используемые Программы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разработана на основе Основной образовательной программы дошкольного образования «От рождения до школы» под редакцией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, Т.С.Комаровой, М.А. Васильевой, определяет специфику организации образовательного процесса, с учетом федерального государственного образовательного стандарта дошкольного образования.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Региональная программа:</w:t>
      </w:r>
    </w:p>
    <w:p w:rsidR="00B23748" w:rsidRPr="00B23748" w:rsidRDefault="00B23748" w:rsidP="00B237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748">
        <w:rPr>
          <w:rFonts w:ascii="Times New Roman" w:hAnsi="Times New Roman" w:cs="Times New Roman"/>
          <w:sz w:val="28"/>
          <w:szCs w:val="28"/>
        </w:rPr>
        <w:t>Р.Р.Галиева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>, З.Р.Нафикова «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Башкорт</w:t>
      </w:r>
      <w:proofErr w:type="spellEnd"/>
      <w:r w:rsidR="00093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093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баксалары</w:t>
      </w:r>
      <w:proofErr w:type="spellEnd"/>
      <w:r w:rsidR="00093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осон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укытыу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тэрбиэ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> программаһы». Уфа, 1999</w:t>
      </w:r>
    </w:p>
    <w:p w:rsidR="00DD0FFF" w:rsidRPr="00B23748" w:rsidRDefault="00B23748" w:rsidP="00B23748">
      <w:pPr>
        <w:rPr>
          <w:rFonts w:ascii="Times New Roman" w:hAnsi="Times New Roman" w:cs="Times New Roman"/>
          <w:sz w:val="28"/>
          <w:szCs w:val="28"/>
        </w:rPr>
      </w:pPr>
      <w:r w:rsidRPr="00B23748">
        <w:rPr>
          <w:rFonts w:ascii="Times New Roman" w:hAnsi="Times New Roman" w:cs="Times New Roman"/>
          <w:sz w:val="28"/>
          <w:szCs w:val="28"/>
        </w:rPr>
        <w:lastRenderedPageBreak/>
        <w:t xml:space="preserve">З.Г. Нафикова, Р.Р.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Башкорт</w:t>
      </w:r>
      <w:proofErr w:type="spellEnd"/>
      <w:r w:rsidR="00AD0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баксалары</w:t>
      </w:r>
      <w:proofErr w:type="spellEnd"/>
      <w:r w:rsidR="00AD0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осон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укытыу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тэрбиэ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> программаһы» (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яныртылган</w:t>
      </w:r>
      <w:proofErr w:type="spellEnd"/>
      <w:r w:rsidR="00AD0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748">
        <w:rPr>
          <w:rFonts w:ascii="Times New Roman" w:hAnsi="Times New Roman" w:cs="Times New Roman"/>
          <w:sz w:val="28"/>
          <w:szCs w:val="28"/>
        </w:rPr>
        <w:t>икенсе</w:t>
      </w:r>
      <w:proofErr w:type="spellEnd"/>
      <w:r w:rsidRPr="00B23748">
        <w:rPr>
          <w:rFonts w:ascii="Times New Roman" w:hAnsi="Times New Roman" w:cs="Times New Roman"/>
          <w:sz w:val="28"/>
          <w:szCs w:val="28"/>
        </w:rPr>
        <w:t xml:space="preserve"> басма). Уфа - 2009 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Парциальные программы по   региональному компоненту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- 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Азнабаева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Ф.Г., Нафикова З.Г. Программа – руководство  «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Оскон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», конспекты занятий и диагностические  задания для обучения государственному башкирскому языку детей разных национальностей в детских садах.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Фазлыева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Ф.Н. «Мой край–Башкортостан». Программа по ознакомлению детей  дошкольного возраста с родным краем,  Уфа: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-  Гасанова Р.Х. «Земля отцов»: программа – руководство, Уфа, БИРО.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Азнабаева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Ф.Г.,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Шафикова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Г.Р.  Образ Салавата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Юлаева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дошкольникам. Программа </w:t>
      </w:r>
      <w:proofErr w:type="spellStart"/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– патриотического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 детей старшего дошкольного возраста.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Яфаева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В.Г., Маврина Т.И. Путь к школе. Интеллектуально – математическое развитие детей 5,5 – 7 лет: Программа – руководство.- Уфа: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- во  БИРО.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- Марченко Л.И. Комплексное развитие детей в процессе их общения с природой.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Парциальные программы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Парциальная программа «Юный эколог» С.Н. Николаева.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Парциальная программа «Земля отцов» Р.Х. Гасанова.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Парциальная программа «Развитие речи дошкольников» О. С. Ушакова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и охватывать следующие направления развития и образования детей (далее - 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Социально-коммуникативное развитие 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r w:rsidR="008B20D8" w:rsidRPr="00B2374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Познавательное развитие 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Речевое развитие 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 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Физическое развитие 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овладение подвижными играми с правилами; становление целенаправленности и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в двигательной сфере;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bookmark747"/>
      <w:bookmarkStart w:id="1" w:name="bookmark745"/>
      <w:bookmarkStart w:id="2" w:name="bookmark744"/>
      <w:bookmarkEnd w:id="0"/>
      <w:bookmarkEnd w:id="1"/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Характеристика взаимодействия педагогического коллектива с семьями воспитанников</w:t>
      </w:r>
      <w:bookmarkEnd w:id="2"/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Взаимодействие с семьями воспитанников строится на основе сотрудничества и направлено на оказание помощи родителям (законным представителям) в воспитании детей, охране и укреплении их физического и психического здоровья, в развитии их индивидуальных способностей, а также на создание условий для участия родителей (законных представителей) в образовательной деятельности дошкольного учреждения.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В основе системы взаимодействия лежит принцип сотрудничества, позволяющий решать следующие </w:t>
      </w: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</w:t>
      </w:r>
      <w:proofErr w:type="spellStart"/>
      <w:proofErr w:type="gram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лексико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- грамматических</w:t>
      </w:r>
      <w:proofErr w:type="gram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     Программа обеспечивает функцию доступности образования для каждого ребенка вне зависимости от его особенностей. Она обеспечивает становление 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периода детства.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  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     Программа составлена с учетом примерной основной образовательной программы дошкольного образования составленной на основе программы «От рождения до школы» и примерной адаптированной основной образовательной программы дошкольного образования детей с тяжелыми нарушениями речи Н.В.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Нищевой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  Программа предназначена для коррекционно-развивающего обучения и воспитания детей 5 – 7 лет с тяжелыми нарушениями речи.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Цель Программы – формирование полноценной фонетической системы языка, развитие фонематического восприятия и навыков первоначального звукового анализа и синтеза, автоматизирование </w:t>
      </w:r>
      <w:proofErr w:type="spellStart"/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слухопроизносительных</w:t>
      </w:r>
      <w:proofErr w:type="spellEnd"/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 умений и навыков в различных ситуациях, развитие связной речи, способствование развитию личности ребёнка, эффективному усвоению ими содержания образования.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 В процессе коррекционного обучения детей решаются следующие задачи: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создавать условия для усвоения ООП ДОУ для детей с ОВЗ;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Разрабатывать индивидуальные образовательные направления для детей с ОВЗ на основе углубленной педагогической и диагностики;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обеспечивать эффективность процессов коррекции и социализации детей с ОВЗ в системе образования;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способствовать овладению воспитанниками практическими нормами речи: правильным произношением всех звуков родного языка в соответствии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с возрастными возможностями, умение различать звуки по артикуляционным и акустическим признакам, самостоятельное выполнение звукового анализа и синтеза слов разной слоговой структуры; воспитывать артикуляционные навыки, звукопроизношения и развитие слухового восприятия;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эффективные условия, обеспечивающие механизм компенсации речевого недоразвития у детей; способствующих развитию личности ребёнка, эффективному усвоению ими содержания образования, как </w:t>
      </w:r>
      <w:r w:rsidRPr="00B237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социализация ребенка: применять слова всех частей речи, использовать фразы различной конструкции, самостоятельно рассказывать, выражать свои мысли;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формировать компоненты устной речи у детей с тяжёлыми нарушениями речи (лексической стороны, грамматического строя речи, произносительной стороны речи, связной речи - диалогической и монологической форм) в различных формах и видах детской деятельности через включение родителей в коррекционно-образовательный процесс и взаимодействие специалистов ДОУ (учителя-логопеда, воспитателей, музыкального руководителя, инструктора по физическому воспитанию);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учебной деятельности;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осуществлять преемственность в работе с родителями воспитанников, сотрудниками ДОУ.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  В содержании Программы предлагается система взаимодействия педагогов, специалистов и воспитателей. Эта система координирует деятельность всех специалистов.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 В Программе подробно описаны особенности организации педагогического процесса в работе с детьми с ТНР, а также их социализации с учетом их индивидуальных особенностей и характера заболевания.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 Педагогическая направленность работы предполагает развитие игровой, мыслительной деятельности, развитие речи и расширение знаний об общей картине мира, освоение определенных знаний и умений с ориентиром на возрастные особенности детей.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 Программа раскрывает возможные формы работы с семьей в условиях дошкольного образования. Роль семьи заключается в системной и целенаправленной помощи ребенку, взаимодействии ее со всеми участниками педагогического процесса.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 Программа предполагает развитие познавательной и образовательной деятельности детей с ОВЗ, результаты которой исследуются на основе мониторинга.</w:t>
      </w:r>
    </w:p>
    <w:p w:rsidR="00DD0FFF" w:rsidRPr="00B23748" w:rsidRDefault="00DD0FFF" w:rsidP="00B237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23748">
        <w:rPr>
          <w:rFonts w:ascii="Times New Roman" w:hAnsi="Times New Roman" w:cs="Times New Roman"/>
          <w:sz w:val="28"/>
          <w:szCs w:val="28"/>
          <w:lang w:eastAsia="ru-RU"/>
        </w:rPr>
        <w:t>    Для реализации Программы предполагается наличие условий обучения детей с ОВЗ в условиях группы компенсирующей направленности.</w:t>
      </w:r>
    </w:p>
    <w:p w:rsidR="000F6D86" w:rsidRDefault="000F6D86">
      <w:bookmarkStart w:id="3" w:name="_GoBack"/>
      <w:bookmarkEnd w:id="3"/>
    </w:p>
    <w:sectPr w:rsidR="000F6D86" w:rsidSect="00B1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374B"/>
    <w:multiLevelType w:val="multilevel"/>
    <w:tmpl w:val="E71E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16CBE"/>
    <w:multiLevelType w:val="multilevel"/>
    <w:tmpl w:val="2354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7775A"/>
    <w:multiLevelType w:val="multilevel"/>
    <w:tmpl w:val="0AC0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67864"/>
    <w:multiLevelType w:val="multilevel"/>
    <w:tmpl w:val="D6A06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4080E"/>
    <w:multiLevelType w:val="multilevel"/>
    <w:tmpl w:val="71C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FFF"/>
    <w:rsid w:val="00093531"/>
    <w:rsid w:val="000F6D86"/>
    <w:rsid w:val="003855A2"/>
    <w:rsid w:val="006125A0"/>
    <w:rsid w:val="008B20D8"/>
    <w:rsid w:val="00A55B7A"/>
    <w:rsid w:val="00AD0A26"/>
    <w:rsid w:val="00B175AF"/>
    <w:rsid w:val="00B23748"/>
    <w:rsid w:val="00DD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74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2021-02-09T06:56:00Z</dcterms:created>
  <dcterms:modified xsi:type="dcterms:W3CDTF">2021-02-09T08:29:00Z</dcterms:modified>
</cp:coreProperties>
</file>